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EF4F32">
        <w:rPr>
          <w:rFonts w:ascii="Times New Roman" w:hAnsi="Times New Roman" w:cs="Times New Roman"/>
          <w:sz w:val="26"/>
          <w:szCs w:val="26"/>
        </w:rPr>
        <w:t>482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EF4F32">
        <w:rPr>
          <w:rFonts w:ascii="Times New Roman" w:hAnsi="Times New Roman" w:cs="Times New Roman"/>
          <w:sz w:val="26"/>
          <w:szCs w:val="26"/>
        </w:rPr>
        <w:t>2384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EF4F32">
        <w:rPr>
          <w:rFonts w:ascii="Times New Roman" w:hAnsi="Times New Roman" w:cs="Times New Roman"/>
          <w:sz w:val="26"/>
          <w:szCs w:val="26"/>
        </w:rPr>
        <w:t>89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F4F32">
        <w:rPr>
          <w:rFonts w:ascii="Times New Roman" w:hAnsi="Times New Roman" w:cs="Times New Roman"/>
          <w:sz w:val="26"/>
          <w:szCs w:val="26"/>
        </w:rPr>
        <w:t>10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Сафарова Рауфа Яшар оглы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AF06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AF06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>, гражданина РФ, работающего ООО «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Амал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» директором, проживающего по адресу: </w:t>
      </w:r>
      <w:r w:rsidR="00AF06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AF06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BF711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F4F32">
        <w:rPr>
          <w:rFonts w:ascii="Times New Roman" w:hAnsi="Times New Roman" w:cs="Times New Roman"/>
          <w:bCs/>
          <w:iCs/>
          <w:sz w:val="26"/>
          <w:szCs w:val="26"/>
        </w:rPr>
        <w:t xml:space="preserve">Сафаров </w:t>
      </w:r>
      <w:r>
        <w:rPr>
          <w:rFonts w:ascii="Times New Roman" w:hAnsi="Times New Roman" w:cs="Times New Roman"/>
          <w:bCs/>
          <w:iCs/>
          <w:sz w:val="26"/>
          <w:szCs w:val="26"/>
        </w:rPr>
        <w:t>Р.Я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>являясь директором ООО «</w:t>
      </w:r>
      <w:r>
        <w:rPr>
          <w:rFonts w:ascii="Times New Roman" w:hAnsi="Times New Roman" w:cs="Times New Roman"/>
          <w:sz w:val="26"/>
          <w:szCs w:val="26"/>
        </w:rPr>
        <w:t>АМАЛ</w:t>
      </w:r>
      <w:r w:rsidRPr="00533D24" w:rsidR="001B7720">
        <w:rPr>
          <w:rFonts w:ascii="Times New Roman" w:hAnsi="Times New Roman" w:cs="Times New Roman"/>
          <w:sz w:val="26"/>
          <w:szCs w:val="26"/>
        </w:rPr>
        <w:t>», действующ</w:t>
      </w:r>
      <w:r w:rsidR="003D1CC5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за несвоевременное предоставление бухгалтерской (финансовой) отчетности,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 xml:space="preserve">бухгалтерской отчетности за </w:t>
      </w:r>
      <w:r w:rsidR="00110CBC">
        <w:rPr>
          <w:rFonts w:ascii="Times New Roman" w:hAnsi="Times New Roman" w:cs="Times New Roman"/>
          <w:sz w:val="26"/>
          <w:szCs w:val="26"/>
        </w:rPr>
        <w:t>2023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110CBC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110CBC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представлена</w:t>
      </w:r>
      <w:r>
        <w:rPr>
          <w:rFonts w:ascii="Times New Roman" w:hAnsi="Times New Roman" w:cs="Times New Roman"/>
          <w:sz w:val="26"/>
          <w:szCs w:val="26"/>
        </w:rPr>
        <w:t xml:space="preserve"> 02.04.2024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4F32">
        <w:rPr>
          <w:rFonts w:ascii="Times New Roman" w:hAnsi="Times New Roman" w:cs="Times New Roman"/>
          <w:bCs/>
          <w:iCs/>
          <w:sz w:val="26"/>
          <w:szCs w:val="26"/>
        </w:rPr>
        <w:t>Сафаров Р.Я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3D1CC5">
        <w:rPr>
          <w:rFonts w:ascii="Times New Roman" w:hAnsi="Times New Roman" w:cs="Times New Roman"/>
          <w:sz w:val="26"/>
          <w:szCs w:val="26"/>
        </w:rPr>
        <w:t>ся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3D1CC5">
        <w:rPr>
          <w:rFonts w:ascii="Times New Roman" w:hAnsi="Times New Roman" w:cs="Times New Roman"/>
          <w:sz w:val="26"/>
          <w:szCs w:val="26"/>
        </w:rPr>
        <w:t>го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EF4F32">
        <w:rPr>
          <w:rFonts w:ascii="Times New Roman" w:hAnsi="Times New Roman" w:cs="Times New Roman"/>
          <w:bCs/>
          <w:iCs/>
          <w:sz w:val="26"/>
          <w:szCs w:val="26"/>
        </w:rPr>
        <w:t>Сафаров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F4F32">
        <w:rPr>
          <w:rFonts w:ascii="Times New Roman" w:hAnsi="Times New Roman" w:cs="Times New Roman"/>
          <w:bCs/>
          <w:iCs/>
          <w:sz w:val="26"/>
          <w:szCs w:val="26"/>
        </w:rPr>
        <w:t xml:space="preserve"> Р.Я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>Сафаров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Р.Я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EF4F32">
        <w:rPr>
          <w:rFonts w:ascii="Times New Roman" w:hAnsi="Times New Roman" w:cs="Times New Roman"/>
          <w:sz w:val="26"/>
          <w:szCs w:val="26"/>
        </w:rPr>
        <w:t>86172411300193800002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EF4F32">
        <w:rPr>
          <w:rFonts w:ascii="Times New Roman" w:hAnsi="Times New Roman" w:cs="Times New Roman"/>
          <w:sz w:val="26"/>
          <w:szCs w:val="26"/>
        </w:rPr>
        <w:t>16.05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EF4F32">
        <w:rPr>
          <w:rFonts w:ascii="Times New Roman" w:hAnsi="Times New Roman" w:cs="Times New Roman"/>
          <w:sz w:val="26"/>
          <w:szCs w:val="26"/>
        </w:rPr>
        <w:t>22.04</w:t>
      </w:r>
      <w:r w:rsidR="00110CBC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EF4F32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 (расчета), бухгалтерской (финансовой) отчетности в электронной форме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АМАЛ</w:t>
      </w:r>
      <w:r w:rsidRPr="00533D24" w:rsidR="003D27DC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0CBC">
        <w:rPr>
          <w:rFonts w:ascii="Times New Roman" w:hAnsi="Times New Roman" w:cs="Times New Roman"/>
          <w:sz w:val="26"/>
          <w:szCs w:val="26"/>
        </w:rPr>
        <w:t>0</w:t>
      </w:r>
      <w:r w:rsidR="00EF4F32">
        <w:rPr>
          <w:rFonts w:ascii="Times New Roman" w:hAnsi="Times New Roman" w:cs="Times New Roman"/>
          <w:sz w:val="26"/>
          <w:szCs w:val="26"/>
        </w:rPr>
        <w:t>1</w:t>
      </w:r>
      <w:r w:rsidRPr="00533D24" w:rsidR="005323A0">
        <w:rPr>
          <w:rFonts w:ascii="Times New Roman" w:hAnsi="Times New Roman" w:cs="Times New Roman"/>
          <w:sz w:val="26"/>
          <w:szCs w:val="26"/>
        </w:rPr>
        <w:t>.04.</w:t>
      </w:r>
      <w:r w:rsidR="00110CBC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директором общества является 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>Сафаров Р.Я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>Сафаров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 xml:space="preserve"> Р.Я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>Сафаров</w:t>
      </w:r>
      <w:r w:rsidR="00EF4F3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F4F32" w:rsidR="00EF4F32">
        <w:rPr>
          <w:rFonts w:ascii="Times New Roman" w:hAnsi="Times New Roman" w:cs="Times New Roman"/>
          <w:bCs/>
          <w:iCs/>
          <w:sz w:val="26"/>
          <w:szCs w:val="26"/>
        </w:rPr>
        <w:t xml:space="preserve"> Р.Я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4F32">
        <w:rPr>
          <w:rFonts w:ascii="Times New Roman" w:hAnsi="Times New Roman" w:cs="Times New Roman"/>
          <w:bCs/>
          <w:iCs/>
          <w:sz w:val="26"/>
          <w:szCs w:val="26"/>
        </w:rPr>
        <w:t xml:space="preserve">Сафарова Рауфа Яшар оглы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BF711C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EF4F32" w:rsidR="00EF4F32">
        <w:rPr>
          <w:rFonts w:ascii="Times New Roman" w:hAnsi="Times New Roman" w:cs="Times New Roman"/>
          <w:sz w:val="26"/>
          <w:szCs w:val="26"/>
        </w:rPr>
        <w:t>0412365400175004822415140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0CBC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EF4F32">
        <w:rPr>
          <w:rFonts w:ascii="Times New Roman" w:hAnsi="Times New Roman" w:cs="Times New Roman"/>
          <w:sz w:val="25"/>
          <w:szCs w:val="25"/>
        </w:rPr>
        <w:t>482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0CBC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AF063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4F32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CEF0-5ECF-4CCD-A4B0-59E8F3EB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